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BDE" w:rsidRPr="00DC4B20" w:rsidRDefault="00202BDE" w:rsidP="00067C9F">
      <w:pPr>
        <w:ind w:left="851"/>
        <w:rPr>
          <w:rFonts w:ascii="Garamond" w:hAnsi="Garamond"/>
          <w:b/>
          <w:sz w:val="26"/>
          <w:szCs w:val="26"/>
        </w:rPr>
      </w:pPr>
    </w:p>
    <w:p w:rsidR="00202BDE" w:rsidRPr="00DC4B20" w:rsidRDefault="00202BDE" w:rsidP="00067C9F">
      <w:pPr>
        <w:ind w:left="851"/>
        <w:rPr>
          <w:rFonts w:ascii="Garamond" w:hAnsi="Garamond"/>
          <w:b/>
          <w:sz w:val="26"/>
          <w:szCs w:val="26"/>
        </w:rPr>
      </w:pPr>
    </w:p>
    <w:p w:rsidR="002941FA" w:rsidRPr="00DC4B20" w:rsidRDefault="002941FA" w:rsidP="004559DD">
      <w:pPr>
        <w:spacing w:line="360" w:lineRule="auto"/>
        <w:rPr>
          <w:rFonts w:ascii="Garamond" w:hAnsi="Garamond"/>
          <w:bCs/>
          <w:sz w:val="26"/>
          <w:szCs w:val="26"/>
        </w:rPr>
      </w:pPr>
      <w:r w:rsidRPr="00DC4B20">
        <w:rPr>
          <w:rFonts w:ascii="Garamond" w:hAnsi="Garamond"/>
          <w:bCs/>
          <w:sz w:val="26"/>
          <w:szCs w:val="26"/>
        </w:rPr>
        <w:t>Bologna</w:t>
      </w:r>
      <w:r w:rsidR="006C1A68" w:rsidRPr="00DC4B20">
        <w:rPr>
          <w:rFonts w:ascii="Garamond" w:hAnsi="Garamond"/>
          <w:bCs/>
          <w:sz w:val="26"/>
          <w:szCs w:val="26"/>
        </w:rPr>
        <w:t xml:space="preserve">, </w:t>
      </w:r>
      <w:r w:rsidR="00AE77AA">
        <w:rPr>
          <w:rFonts w:ascii="Garamond" w:hAnsi="Garamond"/>
          <w:bCs/>
          <w:sz w:val="26"/>
          <w:szCs w:val="26"/>
        </w:rPr>
        <w:t>28 luglio 2020</w:t>
      </w:r>
    </w:p>
    <w:p w:rsidR="00DC4B20" w:rsidRPr="00DC4B20" w:rsidRDefault="00AE77AA" w:rsidP="00AE77AA">
      <w:pPr>
        <w:spacing w:line="360" w:lineRule="auto"/>
        <w:rPr>
          <w:rFonts w:ascii="Garamond" w:hAnsi="Garamond"/>
          <w:b/>
          <w:sz w:val="26"/>
          <w:szCs w:val="26"/>
        </w:rPr>
      </w:pPr>
      <w:r>
        <w:rPr>
          <w:rFonts w:ascii="Garamond" w:hAnsi="Garamond"/>
          <w:b/>
          <w:sz w:val="26"/>
          <w:szCs w:val="26"/>
        </w:rPr>
        <w:t xml:space="preserve"> </w:t>
      </w:r>
    </w:p>
    <w:p w:rsidR="002941FA" w:rsidRPr="00DC4B20" w:rsidRDefault="002941FA" w:rsidP="004559DD">
      <w:pPr>
        <w:spacing w:line="360" w:lineRule="auto"/>
        <w:ind w:left="851" w:firstLine="709"/>
        <w:rPr>
          <w:rFonts w:ascii="Garamond" w:hAnsi="Garamond"/>
          <w:b/>
          <w:sz w:val="26"/>
          <w:szCs w:val="26"/>
        </w:rPr>
      </w:pPr>
      <w:r w:rsidRPr="00DC4B20">
        <w:rPr>
          <w:rFonts w:ascii="Garamond" w:hAnsi="Garamond"/>
          <w:b/>
          <w:sz w:val="26"/>
          <w:szCs w:val="26"/>
        </w:rPr>
        <w:t xml:space="preserve">           </w:t>
      </w:r>
    </w:p>
    <w:p w:rsidR="00C85E28" w:rsidRDefault="006C1A68" w:rsidP="00C85E28">
      <w:pPr>
        <w:spacing w:line="360" w:lineRule="auto"/>
        <w:ind w:firstLine="709"/>
        <w:jc w:val="both"/>
        <w:rPr>
          <w:rFonts w:ascii="Garamond" w:hAnsi="Garamond"/>
          <w:sz w:val="26"/>
          <w:szCs w:val="26"/>
        </w:rPr>
      </w:pPr>
      <w:r w:rsidRPr="00AE77AA">
        <w:rPr>
          <w:rFonts w:ascii="Garamond" w:hAnsi="Garamond"/>
          <w:sz w:val="26"/>
          <w:szCs w:val="26"/>
        </w:rPr>
        <w:t>Care e Cari,</w:t>
      </w:r>
    </w:p>
    <w:p w:rsidR="00C85E28" w:rsidRPr="00C85E28" w:rsidRDefault="00C85E28" w:rsidP="00C85E28">
      <w:pPr>
        <w:spacing w:line="360" w:lineRule="auto"/>
        <w:jc w:val="both"/>
        <w:rPr>
          <w:rFonts w:ascii="Garamond" w:hAnsi="Garamond"/>
          <w:sz w:val="26"/>
          <w:szCs w:val="26"/>
        </w:rPr>
      </w:pPr>
      <w:r w:rsidRPr="00C85E28">
        <w:rPr>
          <w:rFonts w:ascii="Garamond" w:hAnsi="Garamond"/>
          <w:sz w:val="26"/>
          <w:szCs w:val="26"/>
        </w:rPr>
        <w:t>come cittadini e come Avvocati il 2020 si sta presentando come uno degli anni più difficili della nostra storia recente. </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Il c.d. Lockdown imposto a inizi di marzo non ha risparmiato il settore della Giustizia, colpito forse più di ogni altro da una paralisi totale protrattasi per oltre due mesi, e solo in piccola parte superata a partire dal mese di maggio.</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Ed infatti è sotto gli occhi di tutti noi, che ogni giorno dobbiamo necessariamente confrontarci con la realtà degli Uffici Giudiziari, la difficoltà sempre maggiore a svolgere quelle che fino a qualche mese fa erano attività assolutamente di routine, come visionare un fascicolo, depositare un atto, chiedere informazioni in Cancelleria.</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La nostra attività professione, già pesantemente colpita, anche dal punto di vista economico, dal blocco totale dell'attività giudiziaria, risulta fortemente compromessa anche dalle attuali regole di contingentamento imposte per il contenimento del rischio epidemiologico.</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Sino ad oggi, con senso di responsabilità e con serietà, abbiamo scrupolosamente rispettato quanto era necessario per la salvaguardia del fondamentale diritto alla salute di tutti gli utenti dei Palazzi di Giustizia. </w:t>
      </w:r>
    </w:p>
    <w:p w:rsid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 xml:space="preserve">Con analogo spirito riteniamo tuttavia che a partire dal mese di settembre sia necessario guardare al futuro confrontandosi con una realtà che, fortunatamente, ci consegna dati scientifici e </w:t>
      </w:r>
    </w:p>
    <w:p w:rsidR="00C85E28" w:rsidRDefault="00C85E28" w:rsidP="00C85E28">
      <w:pPr>
        <w:spacing w:line="360" w:lineRule="auto"/>
        <w:jc w:val="both"/>
        <w:rPr>
          <w:rFonts w:ascii="Garamond" w:hAnsi="Garamond"/>
          <w:sz w:val="26"/>
          <w:szCs w:val="26"/>
        </w:rPr>
      </w:pPr>
    </w:p>
    <w:p w:rsidR="00C85E28" w:rsidRPr="00C85E28" w:rsidRDefault="00C85E28" w:rsidP="00C85E28">
      <w:pPr>
        <w:spacing w:line="360" w:lineRule="auto"/>
        <w:jc w:val="both"/>
        <w:rPr>
          <w:rFonts w:ascii="Garamond" w:hAnsi="Garamond"/>
          <w:sz w:val="26"/>
          <w:szCs w:val="26"/>
        </w:rPr>
      </w:pPr>
      <w:r w:rsidRPr="00C85E28">
        <w:rPr>
          <w:rFonts w:ascii="Garamond" w:hAnsi="Garamond"/>
          <w:sz w:val="26"/>
          <w:szCs w:val="26"/>
        </w:rPr>
        <w:t>sanitari rassicuranti, che stanno consentendo la riapertura di importanti settori della Pubblica Amministrazione (come ad esempio le Scuole). </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Guardare al futuro del settore Giustizia significa, anzitutto, ampliare le modalità ed i tempi di ingresso negli Uffici Giudiziari, pur nel rispetto delle basilari norme di precauzione e di tutela della salute (come ad esempio il mantenimento dell'obbligo di indossare le mascherine).</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Nell'opera di ricerca del confronto e di stimolo che il Direttivo ha mantenuto in questi difficili mesi, abbiamo oggi ritenuto di inviare al Presidente del Tribunale, alla Dirigente, ed al Procuratore della Repubblica una nota con la quale chiediamo loro un incontro al fine di confrontarci proprio su questi temi. In particolare, intendiamo rappresentare la nostra ferma posizione sulla necessità di rivisitazione e modifica delle norme di accesso agli uffici ed alle cancellerie a partire dal mese di settembre, perché riteniamo che ciò possa essere il primo passo per ridare slancio sia alla "macchina della Giustizia" che alla nostra professione. </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Vi aggiorneremo appena possibile sugli esiti di tali interlocuzioni, che prevedibilmente si collocheranno entro la metà del mese di settembre.</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 xml:space="preserve">Vi informiamo inoltre della recente </w:t>
      </w:r>
      <w:hyperlink r:id="rId7" w:history="1">
        <w:r w:rsidRPr="00EB4BBA">
          <w:rPr>
            <w:rStyle w:val="Collegamentoipertestuale"/>
            <w:rFonts w:ascii="Garamond" w:hAnsi="Garamond"/>
            <w:sz w:val="26"/>
            <w:szCs w:val="26"/>
          </w:rPr>
          <w:t>delibera</w:t>
        </w:r>
      </w:hyperlink>
      <w:r w:rsidRPr="00C85E28">
        <w:rPr>
          <w:rFonts w:ascii="Garamond" w:hAnsi="Garamond"/>
          <w:sz w:val="26"/>
          <w:szCs w:val="26"/>
        </w:rPr>
        <w:t xml:space="preserve"> con la quale il Consiglio dei Presidenti delle Camere Penali ha chiesto il rinvio alla primavera del 2021 del Congresso ordinario dell'Unione, che si sarebbe dovuto tenere nel mese di ottobre. La ragione è ovviamente legata alle regole di contingentamento tutt'ora imposte ad eventi di questo tipo, che con tutta probabilità saranno ancora in vigore anche nel prossimo mese di ottobre. Tuttavia, qualora la situazione normativa dovesse mutare in senso favorevole, il Consiglio si è espressamente riservata una diversa valutazione dei tempi di convocazione, con la possibilità di individuare una data più vicina.</w:t>
      </w:r>
    </w:p>
    <w:p w:rsidR="00C85E28" w:rsidRPr="00C85E28" w:rsidRDefault="00C85E28" w:rsidP="00C85E28">
      <w:pPr>
        <w:spacing w:line="360" w:lineRule="auto"/>
        <w:ind w:firstLine="709"/>
        <w:jc w:val="both"/>
        <w:rPr>
          <w:rFonts w:ascii="Garamond" w:hAnsi="Garamond"/>
          <w:sz w:val="26"/>
          <w:szCs w:val="26"/>
        </w:rPr>
      </w:pP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Infine, questa occasione ci è gradita per augurare a tutti Voi di trascorrere qualche giorno di riposo nel prossimo mese di agosto, nella speranza di una vera ripartenza della nostra attività sin da settembre, quando speriamo di poter anche convocare un'assemblea per poter tornare a confrontarci di presenza.</w:t>
      </w: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Un caro saluto</w:t>
      </w:r>
    </w:p>
    <w:p w:rsidR="00C85E28" w:rsidRPr="00C85E28" w:rsidRDefault="00C85E28" w:rsidP="00C85E28">
      <w:pPr>
        <w:spacing w:line="360" w:lineRule="auto"/>
        <w:ind w:firstLine="709"/>
        <w:jc w:val="both"/>
        <w:rPr>
          <w:rFonts w:ascii="Garamond" w:hAnsi="Garamond"/>
          <w:sz w:val="26"/>
          <w:szCs w:val="26"/>
        </w:rPr>
      </w:pPr>
    </w:p>
    <w:p w:rsidR="00C85E28" w:rsidRPr="00C85E28" w:rsidRDefault="00C85E28" w:rsidP="00C85E28">
      <w:pPr>
        <w:spacing w:line="360" w:lineRule="auto"/>
        <w:ind w:firstLine="709"/>
        <w:jc w:val="both"/>
        <w:rPr>
          <w:rFonts w:ascii="Garamond" w:hAnsi="Garamond"/>
          <w:sz w:val="26"/>
          <w:szCs w:val="26"/>
        </w:rPr>
      </w:pPr>
      <w:r w:rsidRPr="00C85E28">
        <w:rPr>
          <w:rFonts w:ascii="Garamond" w:hAnsi="Garamond"/>
          <w:sz w:val="26"/>
          <w:szCs w:val="26"/>
        </w:rPr>
        <w:t>Il Consiglio Direttivo</w:t>
      </w:r>
    </w:p>
    <w:p w:rsidR="00AE77AA" w:rsidRPr="00AE77AA" w:rsidRDefault="00AE77AA" w:rsidP="00C85E28">
      <w:pPr>
        <w:spacing w:line="360" w:lineRule="auto"/>
        <w:jc w:val="both"/>
        <w:rPr>
          <w:rFonts w:ascii="Garamond" w:hAnsi="Garamond"/>
          <w:color w:val="000000"/>
          <w:sz w:val="26"/>
          <w:szCs w:val="26"/>
        </w:rPr>
      </w:pPr>
    </w:p>
    <w:p w:rsidR="00FB1AA2" w:rsidRPr="00DC4B20" w:rsidRDefault="00C85E28" w:rsidP="00DC4B20">
      <w:pPr>
        <w:rPr>
          <w:rFonts w:ascii="Garamond" w:hAnsi="Garamond"/>
          <w:sz w:val="26"/>
          <w:szCs w:val="26"/>
        </w:rPr>
      </w:pPr>
      <w:r>
        <w:rPr>
          <w:rFonts w:ascii="Garamond" w:hAnsi="Garamond"/>
          <w:color w:val="000000"/>
          <w:sz w:val="26"/>
          <w:szCs w:val="26"/>
        </w:rPr>
        <w:t xml:space="preserve"> </w:t>
      </w:r>
    </w:p>
    <w:p w:rsidR="006E4D15" w:rsidRPr="00C85E28" w:rsidRDefault="002941FA" w:rsidP="00C85E28">
      <w:pPr>
        <w:ind w:left="851"/>
        <w:rPr>
          <w:rFonts w:ascii="Garamond" w:hAnsi="Garamond"/>
          <w:sz w:val="26"/>
          <w:szCs w:val="26"/>
        </w:rPr>
      </w:pP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r w:rsidRPr="00DC4B20">
        <w:rPr>
          <w:rFonts w:ascii="Garamond" w:hAnsi="Garamond"/>
          <w:sz w:val="26"/>
          <w:szCs w:val="26"/>
        </w:rPr>
        <w:tab/>
      </w:r>
    </w:p>
    <w:sectPr w:rsidR="006E4D15" w:rsidRPr="00C85E28" w:rsidSect="00007FBC">
      <w:headerReference w:type="default" r:id="rId8"/>
      <w:footerReference w:type="default" r:id="rId9"/>
      <w:pgSz w:w="12240" w:h="15840"/>
      <w:pgMar w:top="1418"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19D" w:rsidRDefault="00EC219D">
      <w:r>
        <w:separator/>
      </w:r>
    </w:p>
  </w:endnote>
  <w:endnote w:type="continuationSeparator" w:id="0">
    <w:p w:rsidR="00EC219D" w:rsidRDefault="00EC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Italic">
    <w:altName w:val="Calibri"/>
    <w:panose1 w:val="020B0604020202020204"/>
    <w:charset w:val="00"/>
    <w:family w:val="roman"/>
    <w:pitch w:val="default"/>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839" w:rsidRPr="00A84EFC" w:rsidRDefault="007C0839" w:rsidP="00713625">
    <w:pPr>
      <w:pStyle w:val="Rientrocorpodeltesto2"/>
      <w:spacing w:line="240" w:lineRule="auto"/>
      <w:ind w:firstLine="0"/>
      <w:jc w:val="center"/>
      <w:rPr>
        <w:rFonts w:ascii="Arial" w:hAnsi="Arial"/>
        <w:color w:val="000000"/>
        <w:sz w:val="20"/>
      </w:rPr>
    </w:pPr>
    <w:r w:rsidRPr="00A84EFC">
      <w:rPr>
        <w:rFonts w:ascii="Arial" w:hAnsi="Arial"/>
        <w:color w:val="000000"/>
        <w:sz w:val="20"/>
      </w:rPr>
      <w:t>_________________________________________</w:t>
    </w:r>
  </w:p>
  <w:p w:rsidR="007C0839" w:rsidRPr="00A84EFC" w:rsidRDefault="007C0839" w:rsidP="00713625">
    <w:pPr>
      <w:pStyle w:val="Rientrocorpodeltesto2"/>
      <w:spacing w:line="240" w:lineRule="auto"/>
      <w:ind w:firstLine="709"/>
      <w:jc w:val="center"/>
      <w:rPr>
        <w:rFonts w:ascii="Arial" w:hAnsi="Arial"/>
        <w:color w:val="000000"/>
        <w:sz w:val="20"/>
      </w:rPr>
    </w:pPr>
  </w:p>
  <w:p w:rsidR="007C0839" w:rsidRPr="00F77C85" w:rsidRDefault="007C0839" w:rsidP="00F77C85">
    <w:pPr>
      <w:pStyle w:val="Rientrocorpodeltesto2"/>
      <w:spacing w:line="240" w:lineRule="auto"/>
      <w:ind w:firstLine="709"/>
      <w:jc w:val="center"/>
      <w:rPr>
        <w:rFonts w:ascii="Arial" w:hAnsi="Arial" w:cs="Arial"/>
        <w:color w:val="000000"/>
        <w:sz w:val="20"/>
      </w:rPr>
    </w:pPr>
    <w:r>
      <w:rPr>
        <w:rFonts w:ascii="Arial" w:hAnsi="Arial" w:cs="Arial"/>
        <w:color w:val="000000"/>
        <w:sz w:val="20"/>
      </w:rPr>
      <w:t>S</w:t>
    </w:r>
    <w:r w:rsidRPr="00F77C85">
      <w:rPr>
        <w:rFonts w:ascii="Arial" w:hAnsi="Arial" w:cs="Arial"/>
        <w:color w:val="000000"/>
        <w:sz w:val="20"/>
      </w:rPr>
      <w:t>ede presso Ordine Avvocati – Bologna – Piazza dei Tribunali n. 4</w:t>
    </w:r>
  </w:p>
  <w:p w:rsidR="007C0839" w:rsidRPr="00F77C85" w:rsidRDefault="007C0839" w:rsidP="00F77C85">
    <w:pPr>
      <w:pStyle w:val="Rientrocorpodeltesto2"/>
      <w:spacing w:line="240" w:lineRule="auto"/>
      <w:ind w:firstLine="709"/>
      <w:jc w:val="center"/>
      <w:rPr>
        <w:rFonts w:ascii="Arial" w:hAnsi="Arial" w:cs="Arial"/>
        <w:color w:val="000000"/>
        <w:sz w:val="20"/>
      </w:rPr>
    </w:pPr>
    <w:r w:rsidRPr="00F77C85">
      <w:rPr>
        <w:rFonts w:ascii="Arial" w:hAnsi="Arial" w:cs="Arial"/>
        <w:color w:val="000000"/>
        <w:sz w:val="20"/>
      </w:rPr>
      <w:t>recapito presso il Presidente Avv. Roberto d’Errico – Bologna – Via S. Felice 63/2</w:t>
    </w:r>
  </w:p>
  <w:p w:rsidR="007C0839" w:rsidRPr="00F77C85" w:rsidRDefault="007C0839" w:rsidP="00F77C85">
    <w:pPr>
      <w:jc w:val="center"/>
      <w:rPr>
        <w:rFonts w:ascii="Arial" w:hAnsi="Arial" w:cs="Arial"/>
      </w:rPr>
    </w:pPr>
    <w:proofErr w:type="spellStart"/>
    <w:r w:rsidRPr="00F77C85">
      <w:rPr>
        <w:rFonts w:ascii="Arial" w:hAnsi="Arial" w:cs="Arial"/>
        <w:color w:val="000000"/>
      </w:rPr>
      <w:t>Tel</w:t>
    </w:r>
    <w:proofErr w:type="spellEnd"/>
    <w:r w:rsidRPr="00F77C85">
      <w:rPr>
        <w:rFonts w:ascii="Arial" w:hAnsi="Arial" w:cs="Arial"/>
        <w:color w:val="000000"/>
      </w:rPr>
      <w:t xml:space="preserve"> </w:t>
    </w:r>
    <w:r w:rsidRPr="00F77C85">
      <w:rPr>
        <w:rStyle w:val="ns-bold"/>
        <w:rFonts w:ascii="Arial" w:hAnsi="Arial" w:cs="Arial"/>
      </w:rPr>
      <w:t>051</w:t>
    </w:r>
    <w:r>
      <w:rPr>
        <w:rStyle w:val="ns-bold"/>
        <w:rFonts w:ascii="Arial" w:hAnsi="Arial" w:cs="Arial"/>
      </w:rPr>
      <w:t>/</w:t>
    </w:r>
    <w:r w:rsidRPr="00F77C85">
      <w:rPr>
        <w:rStyle w:val="ns-bold"/>
        <w:rFonts w:ascii="Arial" w:hAnsi="Arial" w:cs="Arial"/>
      </w:rPr>
      <w:t>6486791</w:t>
    </w:r>
    <w:r w:rsidRPr="00F77C85">
      <w:rPr>
        <w:rFonts w:ascii="Arial" w:hAnsi="Arial" w:cs="Arial"/>
        <w:color w:val="000000"/>
      </w:rPr>
      <w:t xml:space="preserve">– fax </w:t>
    </w:r>
    <w:r w:rsidRPr="00F77C85">
      <w:rPr>
        <w:rFonts w:ascii="Arial" w:hAnsi="Arial" w:cs="Arial"/>
      </w:rPr>
      <w:t>0512969222</w:t>
    </w:r>
    <w:r>
      <w:rPr>
        <w:rFonts w:ascii="Arial" w:hAnsi="Arial" w:cs="Arial"/>
      </w:rPr>
      <w:t xml:space="preserve"> - </w:t>
    </w:r>
    <w:r w:rsidRPr="00F77C85">
      <w:rPr>
        <w:rFonts w:ascii="Arial" w:hAnsi="Arial" w:cs="Arial"/>
        <w:color w:val="000000"/>
      </w:rPr>
      <w:t>e-mail: derrico_roberto@libero.it</w:t>
    </w:r>
  </w:p>
  <w:p w:rsidR="007C0839" w:rsidRPr="00F77C85" w:rsidRDefault="007C0839" w:rsidP="00F77C85">
    <w:pPr>
      <w:pStyle w:val="Rientrocorpodeltesto2"/>
      <w:spacing w:line="240" w:lineRule="auto"/>
      <w:ind w:firstLine="709"/>
      <w:jc w:val="center"/>
      <w:rPr>
        <w:rFonts w:ascii="Arial" w:hAnsi="Arial" w:cs="Arial"/>
        <w:color w:val="000000"/>
        <w:sz w:val="20"/>
      </w:rPr>
    </w:pPr>
    <w:r w:rsidRPr="00F77C85">
      <w:rPr>
        <w:rFonts w:ascii="Arial" w:hAnsi="Arial" w:cs="Arial"/>
        <w:color w:val="000000"/>
        <w:sz w:val="20"/>
      </w:rPr>
      <w:t xml:space="preserve">recapito presso il Segretario Avv. Ettore </w:t>
    </w:r>
    <w:proofErr w:type="spellStart"/>
    <w:r w:rsidRPr="00F77C85">
      <w:rPr>
        <w:rFonts w:ascii="Arial" w:hAnsi="Arial" w:cs="Arial"/>
        <w:color w:val="000000"/>
        <w:sz w:val="20"/>
      </w:rPr>
      <w:t>Grenci</w:t>
    </w:r>
    <w:proofErr w:type="spellEnd"/>
    <w:r w:rsidRPr="00F77C85">
      <w:rPr>
        <w:rFonts w:ascii="Arial" w:hAnsi="Arial" w:cs="Arial"/>
        <w:color w:val="000000"/>
        <w:sz w:val="20"/>
      </w:rPr>
      <w:t xml:space="preserve"> – Bologna – Via Urbana 5</w:t>
    </w:r>
  </w:p>
  <w:p w:rsidR="007C0839" w:rsidRPr="00F77C85" w:rsidRDefault="007C0839" w:rsidP="00F77C85">
    <w:pPr>
      <w:pStyle w:val="Rientrocorpodeltesto2"/>
      <w:spacing w:line="240" w:lineRule="auto"/>
      <w:ind w:firstLine="709"/>
      <w:jc w:val="center"/>
      <w:rPr>
        <w:rFonts w:ascii="Arial" w:hAnsi="Arial" w:cs="Arial"/>
        <w:color w:val="000000"/>
        <w:sz w:val="20"/>
      </w:rPr>
    </w:pPr>
    <w:r w:rsidRPr="00F77C85">
      <w:rPr>
        <w:rFonts w:ascii="Arial" w:hAnsi="Arial" w:cs="Arial"/>
        <w:color w:val="000000"/>
        <w:sz w:val="20"/>
      </w:rPr>
      <w:t>tel. e fax 051/9914000 - e-mail: studiolegalegrenci@gmail.com</w:t>
    </w:r>
  </w:p>
  <w:p w:rsidR="007C0839" w:rsidRPr="00F77C85" w:rsidRDefault="007C0839" w:rsidP="00F77C85">
    <w:pPr>
      <w:pStyle w:val="Pidipa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19D" w:rsidRDefault="00EC219D">
      <w:r>
        <w:separator/>
      </w:r>
    </w:p>
  </w:footnote>
  <w:footnote w:type="continuationSeparator" w:id="0">
    <w:p w:rsidR="00EC219D" w:rsidRDefault="00EC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839" w:rsidRDefault="007C0839" w:rsidP="00713625">
    <w:pPr>
      <w:rPr>
        <w:rFonts w:ascii="Arial" w:hAnsi="Arial"/>
        <w:i/>
        <w:sz w:val="16"/>
      </w:rPr>
    </w:pPr>
    <w:r>
      <w:rPr>
        <w:rFonts w:ascii="Arial" w:hAnsi="Arial"/>
        <w:i/>
        <w:sz w:val="16"/>
      </w:rPr>
      <w:t xml:space="preserve">              </w:t>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t xml:space="preserve"> </w:t>
    </w:r>
  </w:p>
  <w:p w:rsidR="007C0839" w:rsidRDefault="007C0839" w:rsidP="00713625">
    <w:pPr>
      <w:ind w:firstLine="708"/>
      <w:rPr>
        <w:rFonts w:ascii="Arial" w:hAnsi="Arial"/>
        <w:i/>
        <w:sz w:val="16"/>
      </w:rPr>
    </w:pPr>
    <w:r>
      <w:rPr>
        <w:rFonts w:ascii="Arial" w:hAnsi="Arial"/>
        <w:i/>
        <w:noProof/>
        <w:sz w:val="16"/>
      </w:rPr>
      <w:drawing>
        <wp:inline distT="0" distB="0" distL="0" distR="0">
          <wp:extent cx="2124075" cy="847725"/>
          <wp:effectExtent l="0" t="0" r="9525" b="9525"/>
          <wp:docPr id="2" name="Immagine 2" descr="marchi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inline>
      </w:drawing>
    </w:r>
    <w:r>
      <w:rPr>
        <w:rFonts w:ascii="Arial" w:hAnsi="Arial"/>
        <w:i/>
        <w:sz w:val="16"/>
      </w:rPr>
      <w:t xml:space="preserve">                </w:t>
    </w:r>
  </w:p>
  <w:p w:rsidR="007C0839" w:rsidRDefault="007C0839" w:rsidP="00713625">
    <w:pPr>
      <w:ind w:firstLine="708"/>
      <w:rPr>
        <w:rFonts w:ascii="Arial" w:hAnsi="Arial"/>
        <w:i/>
        <w:sz w:val="16"/>
      </w:rPr>
    </w:pPr>
  </w:p>
  <w:p w:rsidR="007C0839" w:rsidRPr="00A84EFC" w:rsidRDefault="00EC219D" w:rsidP="00713625">
    <w:pPr>
      <w:ind w:firstLine="708"/>
      <w:rPr>
        <w:rFonts w:ascii="Arial" w:hAnsi="Arial"/>
        <w:i/>
        <w:color w:val="000000"/>
        <w:sz w:val="16"/>
      </w:rPr>
    </w:pPr>
    <w:r>
      <w:rPr>
        <w:i/>
        <w:noProof/>
        <w:color w:val="000000"/>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6.35pt;margin-top:6.3pt;width:45pt;height:41.35pt;z-index:251657728;mso-wrap-edited:f;mso-width-percent:0;mso-height-percent:0;mso-width-percent:0;mso-height-percent:0" fillcolor="window">
          <v:imagedata r:id="rId2" o:title=""/>
        </v:shape>
        <o:OLEObject Type="Embed" ProgID="Word.Picture.8" ShapeID="_x0000_s2049" DrawAspect="Content" ObjectID="_1657464268" r:id="rId3"/>
      </w:object>
    </w:r>
  </w:p>
  <w:p w:rsidR="007C0839" w:rsidRPr="00A84EFC" w:rsidRDefault="007C0839" w:rsidP="00713625">
    <w:pPr>
      <w:ind w:firstLine="708"/>
      <w:rPr>
        <w:rFonts w:ascii="Baskerville,Italic" w:hAnsi="Baskerville,Italic"/>
        <w:i/>
        <w:snapToGrid w:val="0"/>
        <w:color w:val="000000"/>
        <w:sz w:val="13"/>
      </w:rPr>
    </w:pPr>
  </w:p>
  <w:p w:rsidR="007C0839" w:rsidRPr="00A84EFC" w:rsidRDefault="007C0839" w:rsidP="00713625">
    <w:pPr>
      <w:ind w:firstLine="708"/>
      <w:rPr>
        <w:rFonts w:ascii="Baskerville Old Face" w:hAnsi="Baskerville Old Face"/>
        <w:i/>
        <w:snapToGrid w:val="0"/>
        <w:color w:val="000000"/>
        <w:sz w:val="13"/>
      </w:rPr>
    </w:pPr>
  </w:p>
  <w:p w:rsidR="007C0839" w:rsidRPr="00A84EFC" w:rsidRDefault="007C0839" w:rsidP="00713625">
    <w:pPr>
      <w:ind w:firstLine="708"/>
      <w:rPr>
        <w:i/>
        <w:color w:val="000000"/>
        <w:sz w:val="16"/>
        <w:szCs w:val="16"/>
      </w:rPr>
    </w:pPr>
    <w:r w:rsidRPr="00A84EFC">
      <w:rPr>
        <w:rFonts w:ascii="Baskerville Old Face" w:hAnsi="Baskerville Old Face"/>
        <w:i/>
        <w:snapToGrid w:val="0"/>
        <w:color w:val="000000"/>
        <w:sz w:val="13"/>
      </w:rPr>
      <w:tab/>
      <w:t xml:space="preserve">                </w:t>
    </w:r>
    <w:r w:rsidRPr="00A84EFC">
      <w:rPr>
        <w:i/>
        <w:snapToGrid w:val="0"/>
        <w:color w:val="000000"/>
        <w:sz w:val="16"/>
        <w:szCs w:val="16"/>
      </w:rPr>
      <w:t>Aderente all’Unione delle Camere Penali I</w:t>
    </w:r>
    <w:r w:rsidRPr="00A84EFC">
      <w:rPr>
        <w:i/>
        <w:color w:val="000000"/>
        <w:sz w:val="16"/>
        <w:szCs w:val="16"/>
      </w:rPr>
      <w:t>taliane</w:t>
    </w:r>
  </w:p>
  <w:p w:rsidR="007C0839" w:rsidRDefault="007C08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2AE"/>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4C650F"/>
    <w:multiLevelType w:val="hybridMultilevel"/>
    <w:tmpl w:val="72A8F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B6185E"/>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28178A"/>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C769A"/>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A45F65"/>
    <w:multiLevelType w:val="hybridMultilevel"/>
    <w:tmpl w:val="EA80AFF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6" w15:restartNumberingAfterBreak="0">
    <w:nsid w:val="4C65013A"/>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73520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8D77AB"/>
    <w:multiLevelType w:val="hybridMultilevel"/>
    <w:tmpl w:val="5A2A9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AF700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C91D27"/>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736ECA"/>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0"/>
  </w:num>
  <w:num w:numId="4">
    <w:abstractNumId w:val="9"/>
  </w:num>
  <w:num w:numId="5">
    <w:abstractNumId w:val="10"/>
  </w:num>
  <w:num w:numId="6">
    <w:abstractNumId w:val="11"/>
  </w:num>
  <w:num w:numId="7">
    <w:abstractNumId w:val="3"/>
  </w:num>
  <w:num w:numId="8">
    <w:abstractNumId w:val="6"/>
  </w:num>
  <w:num w:numId="9">
    <w:abstractNumId w:val="4"/>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07"/>
    <w:rsid w:val="00007FBC"/>
    <w:rsid w:val="00010B05"/>
    <w:rsid w:val="00046F3F"/>
    <w:rsid w:val="0004777A"/>
    <w:rsid w:val="00067C9F"/>
    <w:rsid w:val="000A6E50"/>
    <w:rsid w:val="000C2F96"/>
    <w:rsid w:val="000C4597"/>
    <w:rsid w:val="000D5F28"/>
    <w:rsid w:val="000F0BE8"/>
    <w:rsid w:val="001037B4"/>
    <w:rsid w:val="00103CD1"/>
    <w:rsid w:val="0011047E"/>
    <w:rsid w:val="00172011"/>
    <w:rsid w:val="0019001B"/>
    <w:rsid w:val="001A27B0"/>
    <w:rsid w:val="001B3F12"/>
    <w:rsid w:val="001C3D66"/>
    <w:rsid w:val="001E5591"/>
    <w:rsid w:val="001F5BE2"/>
    <w:rsid w:val="00202BDE"/>
    <w:rsid w:val="00205FFE"/>
    <w:rsid w:val="00213359"/>
    <w:rsid w:val="00220837"/>
    <w:rsid w:val="00254EE1"/>
    <w:rsid w:val="002610C4"/>
    <w:rsid w:val="00270876"/>
    <w:rsid w:val="002741F8"/>
    <w:rsid w:val="002941FA"/>
    <w:rsid w:val="00296866"/>
    <w:rsid w:val="002A0F54"/>
    <w:rsid w:val="002A3D52"/>
    <w:rsid w:val="002B1CC3"/>
    <w:rsid w:val="002B4AC6"/>
    <w:rsid w:val="002E0215"/>
    <w:rsid w:val="002E17FB"/>
    <w:rsid w:val="002E22A4"/>
    <w:rsid w:val="002F2EA0"/>
    <w:rsid w:val="003255EC"/>
    <w:rsid w:val="00326C0C"/>
    <w:rsid w:val="00375647"/>
    <w:rsid w:val="003C0440"/>
    <w:rsid w:val="003C31D7"/>
    <w:rsid w:val="003D34BB"/>
    <w:rsid w:val="003E3201"/>
    <w:rsid w:val="003E42F7"/>
    <w:rsid w:val="00410831"/>
    <w:rsid w:val="00436D4D"/>
    <w:rsid w:val="00442344"/>
    <w:rsid w:val="004559DD"/>
    <w:rsid w:val="0045745D"/>
    <w:rsid w:val="00457B8F"/>
    <w:rsid w:val="00485191"/>
    <w:rsid w:val="004D30A3"/>
    <w:rsid w:val="004F17CF"/>
    <w:rsid w:val="005232EA"/>
    <w:rsid w:val="0053638E"/>
    <w:rsid w:val="00572C10"/>
    <w:rsid w:val="00576809"/>
    <w:rsid w:val="005B5407"/>
    <w:rsid w:val="005B7E87"/>
    <w:rsid w:val="005F6A68"/>
    <w:rsid w:val="00621FBC"/>
    <w:rsid w:val="0062543A"/>
    <w:rsid w:val="00645B1C"/>
    <w:rsid w:val="006732B6"/>
    <w:rsid w:val="006814E9"/>
    <w:rsid w:val="006C1A68"/>
    <w:rsid w:val="006E4D15"/>
    <w:rsid w:val="006F7C6A"/>
    <w:rsid w:val="00710A85"/>
    <w:rsid w:val="00713625"/>
    <w:rsid w:val="00715114"/>
    <w:rsid w:val="00721FC7"/>
    <w:rsid w:val="0077561F"/>
    <w:rsid w:val="007C0839"/>
    <w:rsid w:val="007C1406"/>
    <w:rsid w:val="007E0568"/>
    <w:rsid w:val="007E62A5"/>
    <w:rsid w:val="00804D47"/>
    <w:rsid w:val="00830895"/>
    <w:rsid w:val="00831405"/>
    <w:rsid w:val="00876184"/>
    <w:rsid w:val="00881E64"/>
    <w:rsid w:val="008A515B"/>
    <w:rsid w:val="008B4AEC"/>
    <w:rsid w:val="008B6AFF"/>
    <w:rsid w:val="008D5CE7"/>
    <w:rsid w:val="008D65FA"/>
    <w:rsid w:val="008E1CF6"/>
    <w:rsid w:val="00921732"/>
    <w:rsid w:val="00963021"/>
    <w:rsid w:val="009651A7"/>
    <w:rsid w:val="00985492"/>
    <w:rsid w:val="0098598E"/>
    <w:rsid w:val="00986F35"/>
    <w:rsid w:val="009A1723"/>
    <w:rsid w:val="009D55B0"/>
    <w:rsid w:val="00A10576"/>
    <w:rsid w:val="00A15ED0"/>
    <w:rsid w:val="00A24B8A"/>
    <w:rsid w:val="00A30402"/>
    <w:rsid w:val="00A30817"/>
    <w:rsid w:val="00A84EFC"/>
    <w:rsid w:val="00A91120"/>
    <w:rsid w:val="00A93303"/>
    <w:rsid w:val="00AA0830"/>
    <w:rsid w:val="00AB4916"/>
    <w:rsid w:val="00AD44F8"/>
    <w:rsid w:val="00AE77AA"/>
    <w:rsid w:val="00AF0232"/>
    <w:rsid w:val="00AF4DA4"/>
    <w:rsid w:val="00B2122B"/>
    <w:rsid w:val="00B36BC5"/>
    <w:rsid w:val="00B759C0"/>
    <w:rsid w:val="00B80BA9"/>
    <w:rsid w:val="00B920E6"/>
    <w:rsid w:val="00BC4280"/>
    <w:rsid w:val="00BC6839"/>
    <w:rsid w:val="00BD578F"/>
    <w:rsid w:val="00BF7B23"/>
    <w:rsid w:val="00C0697F"/>
    <w:rsid w:val="00C07710"/>
    <w:rsid w:val="00C26D4D"/>
    <w:rsid w:val="00C310FD"/>
    <w:rsid w:val="00C36759"/>
    <w:rsid w:val="00C42F2B"/>
    <w:rsid w:val="00C50295"/>
    <w:rsid w:val="00C61208"/>
    <w:rsid w:val="00C6498C"/>
    <w:rsid w:val="00C735CD"/>
    <w:rsid w:val="00C85E28"/>
    <w:rsid w:val="00CB1D53"/>
    <w:rsid w:val="00D02E86"/>
    <w:rsid w:val="00D256EF"/>
    <w:rsid w:val="00D261C4"/>
    <w:rsid w:val="00D5470E"/>
    <w:rsid w:val="00D55793"/>
    <w:rsid w:val="00D75F4B"/>
    <w:rsid w:val="00D77A08"/>
    <w:rsid w:val="00D86716"/>
    <w:rsid w:val="00D9665F"/>
    <w:rsid w:val="00D97A45"/>
    <w:rsid w:val="00DA1158"/>
    <w:rsid w:val="00DC4B20"/>
    <w:rsid w:val="00DD33AD"/>
    <w:rsid w:val="00E1399E"/>
    <w:rsid w:val="00E3030F"/>
    <w:rsid w:val="00E31117"/>
    <w:rsid w:val="00E453C2"/>
    <w:rsid w:val="00E526DC"/>
    <w:rsid w:val="00E61C22"/>
    <w:rsid w:val="00E640B7"/>
    <w:rsid w:val="00E65487"/>
    <w:rsid w:val="00E71922"/>
    <w:rsid w:val="00E721EA"/>
    <w:rsid w:val="00EA4EA9"/>
    <w:rsid w:val="00EB4BBA"/>
    <w:rsid w:val="00EC219D"/>
    <w:rsid w:val="00EC2781"/>
    <w:rsid w:val="00EF4851"/>
    <w:rsid w:val="00F32DEE"/>
    <w:rsid w:val="00F77C85"/>
    <w:rsid w:val="00F86D4E"/>
    <w:rsid w:val="00F92CF0"/>
    <w:rsid w:val="00FB1AA2"/>
    <w:rsid w:val="00FC11FD"/>
    <w:rsid w:val="00FD2A2D"/>
    <w:rsid w:val="00FD4BD6"/>
    <w:rsid w:val="00FD7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9E0EF48-6F08-457E-8E94-8C54CD63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7F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07FBC"/>
    <w:rPr>
      <w:rFonts w:ascii="Arial" w:hAnsi="Arial"/>
      <w:color w:val="000000"/>
      <w:spacing w:val="5"/>
      <w:sz w:val="17"/>
      <w:lang w:val="en-US"/>
    </w:rPr>
  </w:style>
  <w:style w:type="paragraph" w:styleId="Rientrocorpodeltesto2">
    <w:name w:val="Body Text Indent 2"/>
    <w:basedOn w:val="Normale"/>
    <w:rsid w:val="00007FBC"/>
    <w:pPr>
      <w:spacing w:line="360" w:lineRule="auto"/>
      <w:ind w:firstLine="708"/>
      <w:jc w:val="both"/>
    </w:pPr>
    <w:rPr>
      <w:rFonts w:ascii="Maiandra GD" w:hAnsi="Maiandra GD"/>
      <w:sz w:val="32"/>
    </w:rPr>
  </w:style>
  <w:style w:type="paragraph" w:styleId="Testofumetto">
    <w:name w:val="Balloon Text"/>
    <w:basedOn w:val="Normale"/>
    <w:semiHidden/>
    <w:rsid w:val="00007FBC"/>
    <w:rPr>
      <w:rFonts w:ascii="Tahoma" w:hAnsi="Tahoma" w:cs="Tahoma"/>
      <w:sz w:val="16"/>
      <w:szCs w:val="16"/>
    </w:rPr>
  </w:style>
  <w:style w:type="paragraph" w:styleId="Intestazione">
    <w:name w:val="header"/>
    <w:basedOn w:val="Normale"/>
    <w:rsid w:val="00713625"/>
    <w:pPr>
      <w:tabs>
        <w:tab w:val="center" w:pos="4819"/>
        <w:tab w:val="right" w:pos="9638"/>
      </w:tabs>
    </w:pPr>
  </w:style>
  <w:style w:type="paragraph" w:styleId="Pidipagina">
    <w:name w:val="footer"/>
    <w:basedOn w:val="Normale"/>
    <w:rsid w:val="00713625"/>
    <w:pPr>
      <w:tabs>
        <w:tab w:val="center" w:pos="4819"/>
        <w:tab w:val="right" w:pos="9638"/>
      </w:tabs>
    </w:pPr>
  </w:style>
  <w:style w:type="character" w:customStyle="1" w:styleId="ns-bold">
    <w:name w:val="ns-bold"/>
    <w:basedOn w:val="Carpredefinitoparagrafo"/>
    <w:rsid w:val="00F77C85"/>
  </w:style>
  <w:style w:type="paragraph" w:styleId="Paragrafoelenco">
    <w:name w:val="List Paragraph"/>
    <w:basedOn w:val="Normale"/>
    <w:uiPriority w:val="34"/>
    <w:qFormat/>
    <w:rsid w:val="00AB4916"/>
    <w:pPr>
      <w:ind w:left="720"/>
      <w:contextualSpacing/>
    </w:pPr>
  </w:style>
  <w:style w:type="character" w:styleId="Collegamentoipertestuale">
    <w:name w:val="Hyperlink"/>
    <w:basedOn w:val="Carpredefinitoparagrafo"/>
    <w:uiPriority w:val="99"/>
    <w:unhideWhenUsed/>
    <w:rsid w:val="002E0215"/>
    <w:rPr>
      <w:color w:val="0000FF"/>
      <w:u w:val="single"/>
    </w:rPr>
  </w:style>
  <w:style w:type="character" w:customStyle="1" w:styleId="apple-converted-space">
    <w:name w:val="apple-converted-space"/>
    <w:basedOn w:val="Carpredefinitoparagrafo"/>
    <w:rsid w:val="00AE77AA"/>
  </w:style>
  <w:style w:type="character" w:styleId="Menzionenonrisolta">
    <w:name w:val="Unresolved Mention"/>
    <w:basedOn w:val="Carpredefinitoparagrafo"/>
    <w:uiPriority w:val="99"/>
    <w:semiHidden/>
    <w:unhideWhenUsed/>
    <w:rsid w:val="00EB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4060">
      <w:bodyDiv w:val="1"/>
      <w:marLeft w:val="0"/>
      <w:marRight w:val="0"/>
      <w:marTop w:val="0"/>
      <w:marBottom w:val="0"/>
      <w:divBdr>
        <w:top w:val="none" w:sz="0" w:space="0" w:color="auto"/>
        <w:left w:val="none" w:sz="0" w:space="0" w:color="auto"/>
        <w:bottom w:val="none" w:sz="0" w:space="0" w:color="auto"/>
        <w:right w:val="none" w:sz="0" w:space="0" w:color="auto"/>
      </w:divBdr>
      <w:divsChild>
        <w:div w:id="519245792">
          <w:marLeft w:val="0"/>
          <w:marRight w:val="0"/>
          <w:marTop w:val="0"/>
          <w:marBottom w:val="0"/>
          <w:divBdr>
            <w:top w:val="none" w:sz="0" w:space="0" w:color="auto"/>
            <w:left w:val="none" w:sz="0" w:space="0" w:color="auto"/>
            <w:bottom w:val="none" w:sz="0" w:space="0" w:color="auto"/>
            <w:right w:val="none" w:sz="0" w:space="0" w:color="auto"/>
          </w:divBdr>
          <w:divsChild>
            <w:div w:id="97600454">
              <w:marLeft w:val="0"/>
              <w:marRight w:val="0"/>
              <w:marTop w:val="0"/>
              <w:marBottom w:val="0"/>
              <w:divBdr>
                <w:top w:val="none" w:sz="0" w:space="0" w:color="auto"/>
                <w:left w:val="none" w:sz="0" w:space="0" w:color="auto"/>
                <w:bottom w:val="none" w:sz="0" w:space="0" w:color="auto"/>
                <w:right w:val="none" w:sz="0" w:space="0" w:color="auto"/>
              </w:divBdr>
            </w:div>
            <w:div w:id="669989349">
              <w:marLeft w:val="0"/>
              <w:marRight w:val="0"/>
              <w:marTop w:val="0"/>
              <w:marBottom w:val="0"/>
              <w:divBdr>
                <w:top w:val="none" w:sz="0" w:space="0" w:color="auto"/>
                <w:left w:val="none" w:sz="0" w:space="0" w:color="auto"/>
                <w:bottom w:val="none" w:sz="0" w:space="0" w:color="auto"/>
                <w:right w:val="none" w:sz="0" w:space="0" w:color="auto"/>
              </w:divBdr>
            </w:div>
            <w:div w:id="848063604">
              <w:marLeft w:val="0"/>
              <w:marRight w:val="0"/>
              <w:marTop w:val="0"/>
              <w:marBottom w:val="0"/>
              <w:divBdr>
                <w:top w:val="none" w:sz="0" w:space="0" w:color="auto"/>
                <w:left w:val="none" w:sz="0" w:space="0" w:color="auto"/>
                <w:bottom w:val="none" w:sz="0" w:space="0" w:color="auto"/>
                <w:right w:val="none" w:sz="0" w:space="0" w:color="auto"/>
              </w:divBdr>
            </w:div>
            <w:div w:id="1248805718">
              <w:marLeft w:val="0"/>
              <w:marRight w:val="0"/>
              <w:marTop w:val="0"/>
              <w:marBottom w:val="0"/>
              <w:divBdr>
                <w:top w:val="none" w:sz="0" w:space="0" w:color="auto"/>
                <w:left w:val="none" w:sz="0" w:space="0" w:color="auto"/>
                <w:bottom w:val="none" w:sz="0" w:space="0" w:color="auto"/>
                <w:right w:val="none" w:sz="0" w:space="0" w:color="auto"/>
              </w:divBdr>
            </w:div>
            <w:div w:id="1560896446">
              <w:marLeft w:val="0"/>
              <w:marRight w:val="0"/>
              <w:marTop w:val="0"/>
              <w:marBottom w:val="0"/>
              <w:divBdr>
                <w:top w:val="none" w:sz="0" w:space="0" w:color="auto"/>
                <w:left w:val="none" w:sz="0" w:space="0" w:color="auto"/>
                <w:bottom w:val="none" w:sz="0" w:space="0" w:color="auto"/>
                <w:right w:val="none" w:sz="0" w:space="0" w:color="auto"/>
              </w:divBdr>
            </w:div>
            <w:div w:id="80571924">
              <w:marLeft w:val="0"/>
              <w:marRight w:val="0"/>
              <w:marTop w:val="0"/>
              <w:marBottom w:val="0"/>
              <w:divBdr>
                <w:top w:val="none" w:sz="0" w:space="0" w:color="auto"/>
                <w:left w:val="none" w:sz="0" w:space="0" w:color="auto"/>
                <w:bottom w:val="none" w:sz="0" w:space="0" w:color="auto"/>
                <w:right w:val="none" w:sz="0" w:space="0" w:color="auto"/>
              </w:divBdr>
            </w:div>
            <w:div w:id="564417115">
              <w:marLeft w:val="0"/>
              <w:marRight w:val="0"/>
              <w:marTop w:val="0"/>
              <w:marBottom w:val="0"/>
              <w:divBdr>
                <w:top w:val="none" w:sz="0" w:space="0" w:color="auto"/>
                <w:left w:val="none" w:sz="0" w:space="0" w:color="auto"/>
                <w:bottom w:val="none" w:sz="0" w:space="0" w:color="auto"/>
                <w:right w:val="none" w:sz="0" w:space="0" w:color="auto"/>
              </w:divBdr>
            </w:div>
            <w:div w:id="429666231">
              <w:marLeft w:val="0"/>
              <w:marRight w:val="0"/>
              <w:marTop w:val="0"/>
              <w:marBottom w:val="0"/>
              <w:divBdr>
                <w:top w:val="none" w:sz="0" w:space="0" w:color="auto"/>
                <w:left w:val="none" w:sz="0" w:space="0" w:color="auto"/>
                <w:bottom w:val="none" w:sz="0" w:space="0" w:color="auto"/>
                <w:right w:val="none" w:sz="0" w:space="0" w:color="auto"/>
              </w:divBdr>
            </w:div>
            <w:div w:id="370769685">
              <w:marLeft w:val="0"/>
              <w:marRight w:val="0"/>
              <w:marTop w:val="0"/>
              <w:marBottom w:val="0"/>
              <w:divBdr>
                <w:top w:val="none" w:sz="0" w:space="0" w:color="auto"/>
                <w:left w:val="none" w:sz="0" w:space="0" w:color="auto"/>
                <w:bottom w:val="none" w:sz="0" w:space="0" w:color="auto"/>
                <w:right w:val="none" w:sz="0" w:space="0" w:color="auto"/>
              </w:divBdr>
            </w:div>
            <w:div w:id="1203795">
              <w:marLeft w:val="0"/>
              <w:marRight w:val="0"/>
              <w:marTop w:val="0"/>
              <w:marBottom w:val="0"/>
              <w:divBdr>
                <w:top w:val="none" w:sz="0" w:space="0" w:color="auto"/>
                <w:left w:val="none" w:sz="0" w:space="0" w:color="auto"/>
                <w:bottom w:val="none" w:sz="0" w:space="0" w:color="auto"/>
                <w:right w:val="none" w:sz="0" w:space="0" w:color="auto"/>
              </w:divBdr>
            </w:div>
            <w:div w:id="794297761">
              <w:marLeft w:val="0"/>
              <w:marRight w:val="0"/>
              <w:marTop w:val="0"/>
              <w:marBottom w:val="0"/>
              <w:divBdr>
                <w:top w:val="none" w:sz="0" w:space="0" w:color="auto"/>
                <w:left w:val="none" w:sz="0" w:space="0" w:color="auto"/>
                <w:bottom w:val="none" w:sz="0" w:space="0" w:color="auto"/>
                <w:right w:val="none" w:sz="0" w:space="0" w:color="auto"/>
              </w:divBdr>
            </w:div>
            <w:div w:id="2089377382">
              <w:marLeft w:val="0"/>
              <w:marRight w:val="0"/>
              <w:marTop w:val="0"/>
              <w:marBottom w:val="0"/>
              <w:divBdr>
                <w:top w:val="none" w:sz="0" w:space="0" w:color="auto"/>
                <w:left w:val="none" w:sz="0" w:space="0" w:color="auto"/>
                <w:bottom w:val="none" w:sz="0" w:space="0" w:color="auto"/>
                <w:right w:val="none" w:sz="0" w:space="0" w:color="auto"/>
              </w:divBdr>
            </w:div>
            <w:div w:id="169637998">
              <w:marLeft w:val="0"/>
              <w:marRight w:val="0"/>
              <w:marTop w:val="0"/>
              <w:marBottom w:val="0"/>
              <w:divBdr>
                <w:top w:val="none" w:sz="0" w:space="0" w:color="auto"/>
                <w:left w:val="none" w:sz="0" w:space="0" w:color="auto"/>
                <w:bottom w:val="none" w:sz="0" w:space="0" w:color="auto"/>
                <w:right w:val="none" w:sz="0" w:space="0" w:color="auto"/>
              </w:divBdr>
            </w:div>
            <w:div w:id="931940319">
              <w:marLeft w:val="0"/>
              <w:marRight w:val="0"/>
              <w:marTop w:val="0"/>
              <w:marBottom w:val="0"/>
              <w:divBdr>
                <w:top w:val="none" w:sz="0" w:space="0" w:color="auto"/>
                <w:left w:val="none" w:sz="0" w:space="0" w:color="auto"/>
                <w:bottom w:val="none" w:sz="0" w:space="0" w:color="auto"/>
                <w:right w:val="none" w:sz="0" w:space="0" w:color="auto"/>
              </w:divBdr>
            </w:div>
            <w:div w:id="1579171182">
              <w:marLeft w:val="0"/>
              <w:marRight w:val="0"/>
              <w:marTop w:val="0"/>
              <w:marBottom w:val="0"/>
              <w:divBdr>
                <w:top w:val="none" w:sz="0" w:space="0" w:color="auto"/>
                <w:left w:val="none" w:sz="0" w:space="0" w:color="auto"/>
                <w:bottom w:val="none" w:sz="0" w:space="0" w:color="auto"/>
                <w:right w:val="none" w:sz="0" w:space="0" w:color="auto"/>
              </w:divBdr>
            </w:div>
            <w:div w:id="1277323546">
              <w:marLeft w:val="0"/>
              <w:marRight w:val="0"/>
              <w:marTop w:val="0"/>
              <w:marBottom w:val="0"/>
              <w:divBdr>
                <w:top w:val="none" w:sz="0" w:space="0" w:color="auto"/>
                <w:left w:val="none" w:sz="0" w:space="0" w:color="auto"/>
                <w:bottom w:val="none" w:sz="0" w:space="0" w:color="auto"/>
                <w:right w:val="none" w:sz="0" w:space="0" w:color="auto"/>
              </w:divBdr>
            </w:div>
            <w:div w:id="672952065">
              <w:marLeft w:val="0"/>
              <w:marRight w:val="0"/>
              <w:marTop w:val="0"/>
              <w:marBottom w:val="0"/>
              <w:divBdr>
                <w:top w:val="none" w:sz="0" w:space="0" w:color="auto"/>
                <w:left w:val="none" w:sz="0" w:space="0" w:color="auto"/>
                <w:bottom w:val="none" w:sz="0" w:space="0" w:color="auto"/>
                <w:right w:val="none" w:sz="0" w:space="0" w:color="auto"/>
              </w:divBdr>
            </w:div>
            <w:div w:id="269820781">
              <w:marLeft w:val="0"/>
              <w:marRight w:val="0"/>
              <w:marTop w:val="0"/>
              <w:marBottom w:val="0"/>
              <w:divBdr>
                <w:top w:val="none" w:sz="0" w:space="0" w:color="auto"/>
                <w:left w:val="none" w:sz="0" w:space="0" w:color="auto"/>
                <w:bottom w:val="none" w:sz="0" w:space="0" w:color="auto"/>
                <w:right w:val="none" w:sz="0" w:space="0" w:color="auto"/>
              </w:divBdr>
            </w:div>
          </w:divsChild>
        </w:div>
        <w:div w:id="131532024">
          <w:marLeft w:val="0"/>
          <w:marRight w:val="0"/>
          <w:marTop w:val="0"/>
          <w:marBottom w:val="0"/>
          <w:divBdr>
            <w:top w:val="none" w:sz="0" w:space="0" w:color="auto"/>
            <w:left w:val="none" w:sz="0" w:space="0" w:color="auto"/>
            <w:bottom w:val="none" w:sz="0" w:space="0" w:color="auto"/>
            <w:right w:val="none" w:sz="0" w:space="0" w:color="auto"/>
          </w:divBdr>
        </w:div>
      </w:divsChild>
    </w:div>
    <w:div w:id="1194733344">
      <w:bodyDiv w:val="1"/>
      <w:marLeft w:val="0"/>
      <w:marRight w:val="0"/>
      <w:marTop w:val="0"/>
      <w:marBottom w:val="0"/>
      <w:divBdr>
        <w:top w:val="none" w:sz="0" w:space="0" w:color="auto"/>
        <w:left w:val="none" w:sz="0" w:space="0" w:color="auto"/>
        <w:bottom w:val="none" w:sz="0" w:space="0" w:color="auto"/>
        <w:right w:val="none" w:sz="0" w:space="0" w:color="auto"/>
      </w:divBdr>
    </w:div>
    <w:div w:id="1285112112">
      <w:bodyDiv w:val="1"/>
      <w:marLeft w:val="0"/>
      <w:marRight w:val="0"/>
      <w:marTop w:val="0"/>
      <w:marBottom w:val="0"/>
      <w:divBdr>
        <w:top w:val="none" w:sz="0" w:space="0" w:color="auto"/>
        <w:left w:val="none" w:sz="0" w:space="0" w:color="auto"/>
        <w:bottom w:val="none" w:sz="0" w:space="0" w:color="auto"/>
        <w:right w:val="none" w:sz="0" w:space="0" w:color="auto"/>
      </w:divBdr>
      <w:divsChild>
        <w:div w:id="1722361584">
          <w:marLeft w:val="0"/>
          <w:marRight w:val="0"/>
          <w:marTop w:val="0"/>
          <w:marBottom w:val="0"/>
          <w:divBdr>
            <w:top w:val="none" w:sz="0" w:space="0" w:color="auto"/>
            <w:left w:val="none" w:sz="0" w:space="0" w:color="auto"/>
            <w:bottom w:val="none" w:sz="0" w:space="0" w:color="auto"/>
            <w:right w:val="none" w:sz="0" w:space="0" w:color="auto"/>
          </w:divBdr>
        </w:div>
      </w:divsChild>
    </w:div>
    <w:div w:id="1326471532">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6">
          <w:marLeft w:val="0"/>
          <w:marRight w:val="0"/>
          <w:marTop w:val="0"/>
          <w:marBottom w:val="0"/>
          <w:divBdr>
            <w:top w:val="none" w:sz="0" w:space="0" w:color="auto"/>
            <w:left w:val="none" w:sz="0" w:space="0" w:color="auto"/>
            <w:bottom w:val="none" w:sz="0" w:space="0" w:color="auto"/>
            <w:right w:val="none" w:sz="0" w:space="0" w:color="auto"/>
          </w:divBdr>
        </w:div>
        <w:div w:id="390081406">
          <w:marLeft w:val="0"/>
          <w:marRight w:val="0"/>
          <w:marTop w:val="0"/>
          <w:marBottom w:val="0"/>
          <w:divBdr>
            <w:top w:val="none" w:sz="0" w:space="0" w:color="auto"/>
            <w:left w:val="none" w:sz="0" w:space="0" w:color="auto"/>
            <w:bottom w:val="none" w:sz="0" w:space="0" w:color="auto"/>
            <w:right w:val="none" w:sz="0" w:space="0" w:color="auto"/>
          </w:divBdr>
        </w:div>
        <w:div w:id="554313582">
          <w:marLeft w:val="0"/>
          <w:marRight w:val="0"/>
          <w:marTop w:val="0"/>
          <w:marBottom w:val="0"/>
          <w:divBdr>
            <w:top w:val="none" w:sz="0" w:space="0" w:color="auto"/>
            <w:left w:val="none" w:sz="0" w:space="0" w:color="auto"/>
            <w:bottom w:val="none" w:sz="0" w:space="0" w:color="auto"/>
            <w:right w:val="none" w:sz="0" w:space="0" w:color="auto"/>
          </w:divBdr>
        </w:div>
        <w:div w:id="834417987">
          <w:marLeft w:val="0"/>
          <w:marRight w:val="0"/>
          <w:marTop w:val="0"/>
          <w:marBottom w:val="0"/>
          <w:divBdr>
            <w:top w:val="none" w:sz="0" w:space="0" w:color="auto"/>
            <w:left w:val="none" w:sz="0" w:space="0" w:color="auto"/>
            <w:bottom w:val="none" w:sz="0" w:space="0" w:color="auto"/>
            <w:right w:val="none" w:sz="0" w:space="0" w:color="auto"/>
          </w:divBdr>
        </w:div>
        <w:div w:id="1704594576">
          <w:marLeft w:val="0"/>
          <w:marRight w:val="0"/>
          <w:marTop w:val="0"/>
          <w:marBottom w:val="0"/>
          <w:divBdr>
            <w:top w:val="none" w:sz="0" w:space="0" w:color="auto"/>
            <w:left w:val="none" w:sz="0" w:space="0" w:color="auto"/>
            <w:bottom w:val="none" w:sz="0" w:space="0" w:color="auto"/>
            <w:right w:val="none" w:sz="0" w:space="0" w:color="auto"/>
          </w:divBdr>
        </w:div>
        <w:div w:id="2102413473">
          <w:marLeft w:val="0"/>
          <w:marRight w:val="0"/>
          <w:marTop w:val="0"/>
          <w:marBottom w:val="0"/>
          <w:divBdr>
            <w:top w:val="none" w:sz="0" w:space="0" w:color="auto"/>
            <w:left w:val="none" w:sz="0" w:space="0" w:color="auto"/>
            <w:bottom w:val="none" w:sz="0" w:space="0" w:color="auto"/>
            <w:right w:val="none" w:sz="0" w:space="0" w:color="auto"/>
          </w:divBdr>
        </w:div>
        <w:div w:id="1621958726">
          <w:marLeft w:val="0"/>
          <w:marRight w:val="0"/>
          <w:marTop w:val="0"/>
          <w:marBottom w:val="0"/>
          <w:divBdr>
            <w:top w:val="none" w:sz="0" w:space="0" w:color="auto"/>
            <w:left w:val="none" w:sz="0" w:space="0" w:color="auto"/>
            <w:bottom w:val="none" w:sz="0" w:space="0" w:color="auto"/>
            <w:right w:val="none" w:sz="0" w:space="0" w:color="auto"/>
          </w:divBdr>
        </w:div>
        <w:div w:id="935400362">
          <w:marLeft w:val="0"/>
          <w:marRight w:val="0"/>
          <w:marTop w:val="0"/>
          <w:marBottom w:val="0"/>
          <w:divBdr>
            <w:top w:val="none" w:sz="0" w:space="0" w:color="auto"/>
            <w:left w:val="none" w:sz="0" w:space="0" w:color="auto"/>
            <w:bottom w:val="none" w:sz="0" w:space="0" w:color="auto"/>
            <w:right w:val="none" w:sz="0" w:space="0" w:color="auto"/>
          </w:divBdr>
        </w:div>
        <w:div w:id="1665667387">
          <w:marLeft w:val="0"/>
          <w:marRight w:val="0"/>
          <w:marTop w:val="0"/>
          <w:marBottom w:val="0"/>
          <w:divBdr>
            <w:top w:val="none" w:sz="0" w:space="0" w:color="auto"/>
            <w:left w:val="none" w:sz="0" w:space="0" w:color="auto"/>
            <w:bottom w:val="none" w:sz="0" w:space="0" w:color="auto"/>
            <w:right w:val="none" w:sz="0" w:space="0" w:color="auto"/>
          </w:divBdr>
        </w:div>
        <w:div w:id="529417537">
          <w:marLeft w:val="0"/>
          <w:marRight w:val="0"/>
          <w:marTop w:val="0"/>
          <w:marBottom w:val="0"/>
          <w:divBdr>
            <w:top w:val="none" w:sz="0" w:space="0" w:color="auto"/>
            <w:left w:val="none" w:sz="0" w:space="0" w:color="auto"/>
            <w:bottom w:val="none" w:sz="0" w:space="0" w:color="auto"/>
            <w:right w:val="none" w:sz="0" w:space="0" w:color="auto"/>
          </w:divBdr>
        </w:div>
        <w:div w:id="1851488754">
          <w:marLeft w:val="0"/>
          <w:marRight w:val="0"/>
          <w:marTop w:val="0"/>
          <w:marBottom w:val="0"/>
          <w:divBdr>
            <w:top w:val="none" w:sz="0" w:space="0" w:color="auto"/>
            <w:left w:val="none" w:sz="0" w:space="0" w:color="auto"/>
            <w:bottom w:val="none" w:sz="0" w:space="0" w:color="auto"/>
            <w:right w:val="none" w:sz="0" w:space="0" w:color="auto"/>
          </w:divBdr>
        </w:div>
        <w:div w:id="1602028703">
          <w:marLeft w:val="0"/>
          <w:marRight w:val="0"/>
          <w:marTop w:val="0"/>
          <w:marBottom w:val="0"/>
          <w:divBdr>
            <w:top w:val="none" w:sz="0" w:space="0" w:color="auto"/>
            <w:left w:val="none" w:sz="0" w:space="0" w:color="auto"/>
            <w:bottom w:val="none" w:sz="0" w:space="0" w:color="auto"/>
            <w:right w:val="none" w:sz="0" w:space="0" w:color="auto"/>
          </w:divBdr>
        </w:div>
      </w:divsChild>
    </w:div>
    <w:div w:id="16125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erapenale-bologna.org/wp-content/uploads/2020/07/S22C-8200728155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legale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D'ERRICO</dc:creator>
  <cp:lastModifiedBy>Chiara Rodio</cp:lastModifiedBy>
  <cp:revision>4</cp:revision>
  <cp:lastPrinted>2020-07-28T15:58:00Z</cp:lastPrinted>
  <dcterms:created xsi:type="dcterms:W3CDTF">2020-07-28T11:26:00Z</dcterms:created>
  <dcterms:modified xsi:type="dcterms:W3CDTF">2020-07-28T15:58:00Z</dcterms:modified>
</cp:coreProperties>
</file>